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20D2B" w14:textId="77777777" w:rsidR="00D616FD" w:rsidRPr="009444B4" w:rsidRDefault="00D616FD" w:rsidP="00D616FD">
      <w:pPr>
        <w:spacing w:after="0" w:line="240" w:lineRule="auto"/>
        <w:jc w:val="both"/>
        <w:rPr>
          <w:b/>
          <w:sz w:val="20"/>
          <w:szCs w:val="20"/>
        </w:rPr>
      </w:pPr>
    </w:p>
    <w:p w14:paraId="7780091A" w14:textId="6BD49EBF" w:rsidR="00D616FD" w:rsidRDefault="00D616FD" w:rsidP="00D616FD">
      <w:pPr>
        <w:spacing w:after="0" w:line="240" w:lineRule="auto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87E7B3" wp14:editId="58CCB10B">
                <wp:simplePos x="0" y="0"/>
                <wp:positionH relativeFrom="column">
                  <wp:posOffset>1789814</wp:posOffset>
                </wp:positionH>
                <wp:positionV relativeFrom="paragraph">
                  <wp:posOffset>54167</wp:posOffset>
                </wp:positionV>
                <wp:extent cx="3441700" cy="1764842"/>
                <wp:effectExtent l="0" t="0" r="12700" b="13335"/>
                <wp:wrapNone/>
                <wp:docPr id="118911534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41700" cy="17648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673FC" w14:textId="77777777" w:rsidR="00D616FD" w:rsidRPr="00AE0267" w:rsidRDefault="00D616FD" w:rsidP="00D616FD">
                            <w:pPr>
                              <w:jc w:val="center"/>
                              <w:rPr>
                                <w:color w:val="00336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3366"/>
                                <w:sz w:val="28"/>
                                <w:szCs w:val="28"/>
                              </w:rPr>
                              <w:t xml:space="preserve"> British Riding Clubs – Area 2.</w:t>
                            </w:r>
                          </w:p>
                          <w:p w14:paraId="54AC4836" w14:textId="77777777" w:rsidR="00D616FD" w:rsidRPr="00207BF8" w:rsidRDefault="00D616FD" w:rsidP="00D616FD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Ivesley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Equestrian Centre.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Ivesley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Lane.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Waterhouses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. DH7 9HB</w:t>
                            </w:r>
                            <w:r w:rsidRPr="00AE0267">
                              <w:rPr>
                                <w:color w:val="003366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05B2C43" w14:textId="57CBE018" w:rsidR="00D616FD" w:rsidRDefault="00D616FD" w:rsidP="00D616FD">
                            <w:pPr>
                              <w:jc w:val="center"/>
                              <w:rPr>
                                <w:color w:val="003366"/>
                                <w:sz w:val="28"/>
                                <w:szCs w:val="28"/>
                              </w:rPr>
                            </w:pPr>
                            <w:r w:rsidRPr="00AE0267">
                              <w:rPr>
                                <w:color w:val="003366"/>
                                <w:sz w:val="28"/>
                                <w:szCs w:val="28"/>
                              </w:rPr>
                              <w:t xml:space="preserve">On Sunday </w:t>
                            </w:r>
                            <w:r w:rsidR="00FA7F8E">
                              <w:rPr>
                                <w:color w:val="003366"/>
                                <w:sz w:val="28"/>
                                <w:szCs w:val="28"/>
                              </w:rPr>
                              <w:t>24</w:t>
                            </w:r>
                            <w:r w:rsidRPr="000D1935">
                              <w:rPr>
                                <w:color w:val="003366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00336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A7F8E">
                              <w:rPr>
                                <w:color w:val="003366"/>
                                <w:sz w:val="28"/>
                                <w:szCs w:val="28"/>
                              </w:rPr>
                              <w:t>May</w:t>
                            </w:r>
                            <w:r>
                              <w:rPr>
                                <w:color w:val="003366"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FA7F8E">
                              <w:rPr>
                                <w:color w:val="003366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74BDEEB6" w14:textId="77777777" w:rsidR="00D616FD" w:rsidRDefault="00D616FD" w:rsidP="00D616FD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07BF8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UNAFFILIATED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HT </w:t>
                            </w:r>
                            <w:r w:rsidRPr="00207BF8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COMPETITION</w:t>
                            </w:r>
                          </w:p>
                          <w:p w14:paraId="3BAFA688" w14:textId="3ED14552" w:rsidR="00D616FD" w:rsidRPr="00207BF8" w:rsidRDefault="00D616FD" w:rsidP="00D616FD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Run under BRC rules</w:t>
                            </w:r>
                          </w:p>
                          <w:p w14:paraId="357BBD5F" w14:textId="77777777" w:rsidR="00D616FD" w:rsidRPr="00AE0267" w:rsidRDefault="00D616FD" w:rsidP="00D616FD">
                            <w:pPr>
                              <w:jc w:val="center"/>
                              <w:rPr>
                                <w:color w:val="00336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3366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71CA5B9" w14:textId="77777777" w:rsidR="00D616FD" w:rsidRDefault="00D616FD" w:rsidP="00D616FD">
                            <w:pPr>
                              <w:jc w:val="center"/>
                              <w:rPr>
                                <w:color w:val="00336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3366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510E9D99" w14:textId="77777777" w:rsidR="00D616FD" w:rsidRDefault="00D616FD" w:rsidP="00D616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87E7B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0.95pt;margin-top:4.25pt;width:271pt;height:13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" strokeweight=".5pt">
                <v:path arrowok="t"/>
                <v:textbox>
                  <w:txbxContent>
                    <w:p w14:paraId="095673FC" w14:textId="77777777" w:rsidR="00D616FD" w:rsidRPr="00AE0267" w:rsidRDefault="00D616FD" w:rsidP="00D616FD">
                      <w:pPr>
                        <w:jc w:val="center"/>
                        <w:rPr>
                          <w:color w:val="003366"/>
                          <w:sz w:val="28"/>
                          <w:szCs w:val="28"/>
                        </w:rPr>
                      </w:pPr>
                      <w:r>
                        <w:rPr>
                          <w:color w:val="003366"/>
                          <w:sz w:val="28"/>
                          <w:szCs w:val="28"/>
                        </w:rPr>
                        <w:t xml:space="preserve"> British Riding Clubs – Area 2.</w:t>
                      </w:r>
                    </w:p>
                    <w:p w14:paraId="54AC4836" w14:textId="77777777" w:rsidR="00D616FD" w:rsidRPr="00207BF8" w:rsidRDefault="00D616FD" w:rsidP="00D616FD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Ivesley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Equestrian Centre.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Ivesley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Lane.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Waterhouses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. DH7 9HB</w:t>
                      </w:r>
                      <w:r w:rsidRPr="00AE0267">
                        <w:rPr>
                          <w:color w:val="003366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05B2C43" w14:textId="57CBE018" w:rsidR="00D616FD" w:rsidRDefault="00D616FD" w:rsidP="00D616FD">
                      <w:pPr>
                        <w:jc w:val="center"/>
                        <w:rPr>
                          <w:color w:val="003366"/>
                          <w:sz w:val="28"/>
                          <w:szCs w:val="28"/>
                        </w:rPr>
                      </w:pPr>
                      <w:r w:rsidRPr="00AE0267">
                        <w:rPr>
                          <w:color w:val="003366"/>
                          <w:sz w:val="28"/>
                          <w:szCs w:val="28"/>
                        </w:rPr>
                        <w:t xml:space="preserve">On Sunday </w:t>
                      </w:r>
                      <w:r w:rsidR="00FA7F8E">
                        <w:rPr>
                          <w:color w:val="003366"/>
                          <w:sz w:val="28"/>
                          <w:szCs w:val="28"/>
                        </w:rPr>
                        <w:t>24</w:t>
                      </w:r>
                      <w:r w:rsidRPr="000D1935">
                        <w:rPr>
                          <w:color w:val="003366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color w:val="003366"/>
                          <w:sz w:val="28"/>
                          <w:szCs w:val="28"/>
                        </w:rPr>
                        <w:t xml:space="preserve"> </w:t>
                      </w:r>
                      <w:r w:rsidR="00FA7F8E">
                        <w:rPr>
                          <w:color w:val="003366"/>
                          <w:sz w:val="28"/>
                          <w:szCs w:val="28"/>
                        </w:rPr>
                        <w:t>May</w:t>
                      </w:r>
                      <w:r>
                        <w:rPr>
                          <w:color w:val="003366"/>
                          <w:sz w:val="28"/>
                          <w:szCs w:val="28"/>
                        </w:rPr>
                        <w:t xml:space="preserve"> 202</w:t>
                      </w:r>
                      <w:r w:rsidR="00FA7F8E">
                        <w:rPr>
                          <w:color w:val="003366"/>
                          <w:sz w:val="28"/>
                          <w:szCs w:val="28"/>
                        </w:rPr>
                        <w:t>6</w:t>
                      </w:r>
                    </w:p>
                    <w:p w14:paraId="74BDEEB6" w14:textId="77777777" w:rsidR="00D616FD" w:rsidRDefault="00D616FD" w:rsidP="00D616FD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207BF8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UNAFFILIATED 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HT </w:t>
                      </w:r>
                      <w:r w:rsidRPr="00207BF8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COMPETITION</w:t>
                      </w:r>
                    </w:p>
                    <w:p w14:paraId="3BAFA688" w14:textId="3ED14552" w:rsidR="00D616FD" w:rsidRPr="00207BF8" w:rsidRDefault="00D616FD" w:rsidP="00D616FD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Run under BRC rules</w:t>
                      </w:r>
                    </w:p>
                    <w:p w14:paraId="357BBD5F" w14:textId="77777777" w:rsidR="00D616FD" w:rsidRPr="00AE0267" w:rsidRDefault="00D616FD" w:rsidP="00D616FD">
                      <w:pPr>
                        <w:jc w:val="center"/>
                        <w:rPr>
                          <w:color w:val="003366"/>
                          <w:sz w:val="28"/>
                          <w:szCs w:val="28"/>
                        </w:rPr>
                      </w:pPr>
                      <w:r>
                        <w:rPr>
                          <w:color w:val="003366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71CA5B9" w14:textId="77777777" w:rsidR="00D616FD" w:rsidRDefault="00D616FD" w:rsidP="00D616FD">
                      <w:pPr>
                        <w:jc w:val="center"/>
                        <w:rPr>
                          <w:color w:val="003366"/>
                          <w:sz w:val="36"/>
                          <w:szCs w:val="36"/>
                        </w:rPr>
                      </w:pPr>
                      <w:r>
                        <w:rPr>
                          <w:color w:val="003366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510E9D99" w14:textId="77777777" w:rsidR="00D616FD" w:rsidRDefault="00D616FD" w:rsidP="00D616FD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5AD31CB7" wp14:editId="1AD69B06">
            <wp:simplePos x="0" y="0"/>
            <wp:positionH relativeFrom="column">
              <wp:align>left</wp:align>
            </wp:positionH>
            <wp:positionV relativeFrom="line">
              <wp:align>top</wp:align>
            </wp:positionV>
            <wp:extent cx="1553210" cy="1733550"/>
            <wp:effectExtent l="0" t="0" r="0" b="0"/>
            <wp:wrapSquare wrapText="bothSides"/>
            <wp:docPr id="31" name="Picture 2" descr="BRC Master New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C Master New Logo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21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EA2C86" w14:textId="1E6BDC74" w:rsidR="00D616FD" w:rsidRDefault="00D616FD" w:rsidP="00D616FD">
      <w:pPr>
        <w:rPr>
          <w:color w:val="003366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D3C4FC" wp14:editId="15104AB4">
                <wp:simplePos x="0" y="0"/>
                <wp:positionH relativeFrom="column">
                  <wp:posOffset>-258726</wp:posOffset>
                </wp:positionH>
                <wp:positionV relativeFrom="paragraph">
                  <wp:posOffset>1494112</wp:posOffset>
                </wp:positionV>
                <wp:extent cx="1514475" cy="594758"/>
                <wp:effectExtent l="0" t="0" r="9525" b="15240"/>
                <wp:wrapNone/>
                <wp:docPr id="45163682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14475" cy="5947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E7AFA" w14:textId="06D3FBCC" w:rsidR="00D616FD" w:rsidRDefault="00D616FD" w:rsidP="00D616FD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207BF8">
                              <w:rPr>
                                <w:b/>
                                <w:bCs/>
                                <w:color w:val="FF0000"/>
                              </w:rPr>
                              <w:t>Closing date:</w:t>
                            </w:r>
                            <w:proofErr w:type="gramStart"/>
                            <w:r w:rsidRPr="00207BF8">
                              <w:rPr>
                                <w:b/>
                                <w:bCs/>
                                <w:color w:val="FF0000"/>
                              </w:rPr>
                              <w:t>5.p.m.</w:t>
                            </w:r>
                            <w:proofErr w:type="gramEnd"/>
                            <w:r w:rsidRPr="00207BF8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FA7F8E">
                              <w:rPr>
                                <w:b/>
                                <w:bCs/>
                                <w:color w:val="FF0000"/>
                              </w:rPr>
                              <w:t>10</w:t>
                            </w:r>
                            <w:proofErr w:type="gramStart"/>
                            <w:r w:rsidRPr="00207BF8">
                              <w:rPr>
                                <w:b/>
                                <w:bCs/>
                                <w:color w:val="FF0000"/>
                                <w:vertAlign w:val="superscript"/>
                              </w:rPr>
                              <w:t>th</w:t>
                            </w:r>
                            <w:r w:rsidRPr="00207BF8">
                              <w:rPr>
                                <w:b/>
                                <w:bCs/>
                                <w:color w:val="FF0000"/>
                              </w:rPr>
                              <w:t xml:space="preserve">  May</w:t>
                            </w:r>
                            <w:proofErr w:type="gramEnd"/>
                            <w:r w:rsidRPr="00207BF8"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207BF8">
                              <w:rPr>
                                <w:b/>
                                <w:bCs/>
                                <w:color w:val="FF0000"/>
                              </w:rPr>
                              <w:t>2025</w:t>
                            </w:r>
                            <w:r w:rsidR="00551D79">
                              <w:rPr>
                                <w:b/>
                                <w:bCs/>
                                <w:color w:val="FF0000"/>
                              </w:rPr>
                              <w:t xml:space="preserve">       Late entries £10 extra</w:t>
                            </w:r>
                          </w:p>
                          <w:p w14:paraId="243AD8EC" w14:textId="2EC4745A" w:rsidR="00D616FD" w:rsidRDefault="00D616FD" w:rsidP="00D616FD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464C77D2" w14:textId="77777777" w:rsidR="00D616FD" w:rsidRPr="00207BF8" w:rsidRDefault="00D616FD" w:rsidP="00D616FD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3C4FC" id="Text Box 33" o:spid="_x0000_s1027" type="#_x0000_t202" style="position:absolute;margin-left:-20.35pt;margin-top:117.65pt;width:119.25pt;height:46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">
                <v:path arrowok="t"/>
                <v:textbox>
                  <w:txbxContent>
                    <w:p w14:paraId="57FE7AFA" w14:textId="06D3FBCC" w:rsidR="00D616FD" w:rsidRDefault="00D616FD" w:rsidP="00D616FD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207BF8">
                        <w:rPr>
                          <w:b/>
                          <w:bCs/>
                          <w:color w:val="FF0000"/>
                        </w:rPr>
                        <w:t>Closing date:</w:t>
                      </w:r>
                      <w:proofErr w:type="gramStart"/>
                      <w:r w:rsidRPr="00207BF8">
                        <w:rPr>
                          <w:b/>
                          <w:bCs/>
                          <w:color w:val="FF0000"/>
                        </w:rPr>
                        <w:t>5.p.m.</w:t>
                      </w:r>
                      <w:proofErr w:type="gramEnd"/>
                      <w:r w:rsidRPr="00207BF8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FA7F8E">
                        <w:rPr>
                          <w:b/>
                          <w:bCs/>
                          <w:color w:val="FF0000"/>
                        </w:rPr>
                        <w:t>10</w:t>
                      </w:r>
                      <w:proofErr w:type="gramStart"/>
                      <w:r w:rsidRPr="00207BF8">
                        <w:rPr>
                          <w:b/>
                          <w:bCs/>
                          <w:color w:val="FF0000"/>
                          <w:vertAlign w:val="superscript"/>
                        </w:rPr>
                        <w:t>th</w:t>
                      </w:r>
                      <w:r w:rsidRPr="00207BF8">
                        <w:rPr>
                          <w:b/>
                          <w:bCs/>
                          <w:color w:val="FF0000"/>
                        </w:rPr>
                        <w:t xml:space="preserve">  May</w:t>
                      </w:r>
                      <w:proofErr w:type="gramEnd"/>
                      <w:r w:rsidRPr="00207BF8">
                        <w:rPr>
                          <w:color w:val="FF0000"/>
                        </w:rPr>
                        <w:t xml:space="preserve"> </w:t>
                      </w:r>
                      <w:r w:rsidRPr="00207BF8">
                        <w:rPr>
                          <w:b/>
                          <w:bCs/>
                          <w:color w:val="FF0000"/>
                        </w:rPr>
                        <w:t>2025</w:t>
                      </w:r>
                      <w:r w:rsidR="00551D79">
                        <w:rPr>
                          <w:b/>
                          <w:bCs/>
                          <w:color w:val="FF0000"/>
                        </w:rPr>
                        <w:t xml:space="preserve">       Late entries £10 extra</w:t>
                      </w:r>
                    </w:p>
                    <w:p w14:paraId="243AD8EC" w14:textId="2EC4745A" w:rsidR="00D616FD" w:rsidRDefault="00D616FD" w:rsidP="00D616FD">
                      <w:pPr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464C77D2" w14:textId="77777777" w:rsidR="00D616FD" w:rsidRPr="00207BF8" w:rsidRDefault="00D616FD" w:rsidP="00D616FD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14FCBA" wp14:editId="1E146BF1">
                <wp:simplePos x="0" y="0"/>
                <wp:positionH relativeFrom="column">
                  <wp:posOffset>1159229</wp:posOffset>
                </wp:positionH>
                <wp:positionV relativeFrom="paragraph">
                  <wp:posOffset>1600200</wp:posOffset>
                </wp:positionV>
                <wp:extent cx="4965700" cy="366395"/>
                <wp:effectExtent l="0" t="0" r="0" b="1905"/>
                <wp:wrapNone/>
                <wp:docPr id="72679173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65700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51BC5" w14:textId="77777777" w:rsidR="00FA7F8E" w:rsidRDefault="00D616FD" w:rsidP="00FA7F8E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A7F8E">
                              <w:rPr>
                                <w:sz w:val="18"/>
                                <w:szCs w:val="18"/>
                              </w:rPr>
                              <w:t>Prizes 1</w:t>
                            </w:r>
                            <w:r w:rsidRPr="00FA7F8E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st</w:t>
                            </w:r>
                            <w:r w:rsidRPr="00FA7F8E">
                              <w:rPr>
                                <w:sz w:val="18"/>
                                <w:szCs w:val="18"/>
                              </w:rPr>
                              <w:t xml:space="preserve">.  </w:t>
                            </w:r>
                            <w:r w:rsidR="00FA7F8E" w:rsidRPr="00FA7F8E">
                              <w:rPr>
                                <w:sz w:val="18"/>
                                <w:szCs w:val="18"/>
                              </w:rPr>
                              <w:t>£80</w:t>
                            </w:r>
                            <w:r w:rsidRPr="00FA7F8E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proofErr w:type="gramStart"/>
                            <w:r w:rsidRPr="00FA7F8E">
                              <w:rPr>
                                <w:sz w:val="18"/>
                                <w:szCs w:val="18"/>
                              </w:rPr>
                              <w:t>00,</w:t>
                            </w:r>
                            <w:r>
                              <w:t xml:space="preserve">  </w:t>
                            </w:r>
                            <w:r w:rsidR="00FA7F8E" w:rsidRPr="00DA605D">
                              <w:rPr>
                                <w:sz w:val="18"/>
                                <w:szCs w:val="18"/>
                              </w:rPr>
                              <w:t>payable</w:t>
                            </w:r>
                            <w:proofErr w:type="gramEnd"/>
                            <w:r w:rsidR="00FA7F8E" w:rsidRPr="00DA605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A7F8E">
                              <w:rPr>
                                <w:sz w:val="18"/>
                                <w:szCs w:val="18"/>
                              </w:rPr>
                              <w:t xml:space="preserve">if </w:t>
                            </w:r>
                            <w:r w:rsidR="00FA7F8E" w:rsidRPr="00DA605D">
                              <w:rPr>
                                <w:sz w:val="18"/>
                                <w:szCs w:val="18"/>
                              </w:rPr>
                              <w:t xml:space="preserve">for </w:t>
                            </w:r>
                            <w:r w:rsidR="00FA7F8E"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 w:rsidR="00FA7F8E" w:rsidRPr="00DA605D">
                              <w:rPr>
                                <w:sz w:val="18"/>
                                <w:szCs w:val="18"/>
                              </w:rPr>
                              <w:t xml:space="preserve"> or more </w:t>
                            </w:r>
                            <w:r w:rsidR="00FA7F8E">
                              <w:rPr>
                                <w:sz w:val="18"/>
                                <w:szCs w:val="18"/>
                              </w:rPr>
                              <w:t xml:space="preserve">class </w:t>
                            </w:r>
                            <w:proofErr w:type="gramStart"/>
                            <w:r w:rsidR="00FA7F8E">
                              <w:rPr>
                                <w:sz w:val="18"/>
                                <w:szCs w:val="18"/>
                              </w:rPr>
                              <w:t xml:space="preserve">entries </w:t>
                            </w:r>
                            <w:r w:rsidR="00FA7F8E" w:rsidRPr="00DA605D">
                              <w:rPr>
                                <w:sz w:val="18"/>
                                <w:szCs w:val="18"/>
                              </w:rPr>
                              <w:t xml:space="preserve"> 2</w:t>
                            </w:r>
                            <w:proofErr w:type="gramEnd"/>
                            <w:r w:rsidR="00FA7F8E" w:rsidRPr="00DA605D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nd</w:t>
                            </w:r>
                            <w:r w:rsidR="00FA7F8E" w:rsidRPr="00DA605D">
                              <w:rPr>
                                <w:sz w:val="18"/>
                                <w:szCs w:val="18"/>
                              </w:rPr>
                              <w:t>.   £4</w:t>
                            </w:r>
                            <w:r w:rsidR="00FA7F8E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FA7F8E" w:rsidRPr="00DA605D">
                              <w:rPr>
                                <w:sz w:val="18"/>
                                <w:szCs w:val="18"/>
                              </w:rPr>
                              <w:t xml:space="preserve">.00   </w:t>
                            </w:r>
                            <w:r w:rsidR="00FA7F8E">
                              <w:rPr>
                                <w:sz w:val="18"/>
                                <w:szCs w:val="18"/>
                              </w:rPr>
                              <w:t xml:space="preserve"> if more than 10 class entries</w:t>
                            </w:r>
                          </w:p>
                          <w:p w14:paraId="31E72C02" w14:textId="77777777" w:rsidR="00FA7F8E" w:rsidRPr="00DA605D" w:rsidRDefault="00FA7F8E" w:rsidP="00FA7F8E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A605D"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 w:rsidRPr="00DA605D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rd</w:t>
                            </w:r>
                            <w:r w:rsidRPr="00DA605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DA605D">
                              <w:rPr>
                                <w:sz w:val="18"/>
                                <w:szCs w:val="18"/>
                              </w:rPr>
                              <w:t>-  £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30</w:t>
                            </w:r>
                            <w:r w:rsidRPr="00DA605D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proofErr w:type="gramStart"/>
                            <w:r w:rsidRPr="00DA605D">
                              <w:rPr>
                                <w:sz w:val="18"/>
                                <w:szCs w:val="18"/>
                              </w:rPr>
                              <w:t xml:space="preserve">00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payable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if more than 15 class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 xml:space="preserve">entries, </w:t>
                            </w:r>
                            <w:r w:rsidRPr="00DA605D">
                              <w:rPr>
                                <w:sz w:val="18"/>
                                <w:szCs w:val="18"/>
                              </w:rPr>
                              <w:t xml:space="preserve"> payable</w:t>
                            </w:r>
                            <w:proofErr w:type="gramEnd"/>
                            <w:r w:rsidRPr="00DA605D">
                              <w:rPr>
                                <w:sz w:val="18"/>
                                <w:szCs w:val="18"/>
                              </w:rPr>
                              <w:t xml:space="preserve"> through BACS</w:t>
                            </w:r>
                          </w:p>
                          <w:p w14:paraId="05091D42" w14:textId="0C902198" w:rsidR="00FA7F8E" w:rsidRDefault="00FA7F8E" w:rsidP="00D616F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0259E0C" w14:textId="77777777" w:rsidR="00FA7F8E" w:rsidRDefault="00FA7F8E" w:rsidP="00D616FD">
                            <w:pPr>
                              <w:jc w:val="center"/>
                            </w:pPr>
                          </w:p>
                          <w:p w14:paraId="56762303" w14:textId="22C89BAE" w:rsidR="00D616FD" w:rsidRDefault="00D616FD" w:rsidP="00D616FD">
                            <w:pPr>
                              <w:jc w:val="center"/>
                            </w:pPr>
                            <w:r>
                              <w:t>2</w:t>
                            </w:r>
                            <w:r w:rsidRPr="001B18C0">
                              <w:rPr>
                                <w:vertAlign w:val="superscript"/>
                              </w:rPr>
                              <w:t>nd</w:t>
                            </w:r>
                            <w:r>
                              <w:t>.   £4</w:t>
                            </w:r>
                            <w:r w:rsidR="00FA7F8E">
                              <w:t>5</w:t>
                            </w:r>
                            <w:r>
                              <w:t>.00   3</w:t>
                            </w:r>
                            <w:r w:rsidRPr="001B18C0">
                              <w:rPr>
                                <w:vertAlign w:val="superscript"/>
                              </w:rPr>
                              <w:t>rd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-  £</w:t>
                            </w:r>
                            <w:proofErr w:type="gramEnd"/>
                            <w:r w:rsidR="00FA7F8E">
                              <w:t>30</w:t>
                            </w:r>
                            <w:r>
                              <w:t>.</w:t>
                            </w:r>
                            <w:proofErr w:type="gramStart"/>
                            <w:r>
                              <w:t>00  payable</w:t>
                            </w:r>
                            <w:proofErr w:type="gramEnd"/>
                            <w:r>
                              <w:t xml:space="preserve"> through BACS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CBA" id="Text Box 34" o:spid="_x0000_s1028" type="#_x0000_t202" style="position:absolute;margin-left:91.3pt;margin-top:126pt;width:391pt;height:2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">
                <v:path arrowok="t"/>
                <v:textbox>
                  <w:txbxContent>
                    <w:p w14:paraId="30651BC5" w14:textId="77777777" w:rsidR="00FA7F8E" w:rsidRDefault="00D616FD" w:rsidP="00FA7F8E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A7F8E">
                        <w:rPr>
                          <w:sz w:val="18"/>
                          <w:szCs w:val="18"/>
                        </w:rPr>
                        <w:t>Prizes 1</w:t>
                      </w:r>
                      <w:r w:rsidRPr="00FA7F8E">
                        <w:rPr>
                          <w:sz w:val="18"/>
                          <w:szCs w:val="18"/>
                          <w:vertAlign w:val="superscript"/>
                        </w:rPr>
                        <w:t>st</w:t>
                      </w:r>
                      <w:r w:rsidRPr="00FA7F8E">
                        <w:rPr>
                          <w:sz w:val="18"/>
                          <w:szCs w:val="18"/>
                        </w:rPr>
                        <w:t xml:space="preserve">.  </w:t>
                      </w:r>
                      <w:r w:rsidR="00FA7F8E" w:rsidRPr="00FA7F8E">
                        <w:rPr>
                          <w:sz w:val="18"/>
                          <w:szCs w:val="18"/>
                        </w:rPr>
                        <w:t>£80</w:t>
                      </w:r>
                      <w:r w:rsidRPr="00FA7F8E">
                        <w:rPr>
                          <w:sz w:val="18"/>
                          <w:szCs w:val="18"/>
                        </w:rPr>
                        <w:t>.</w:t>
                      </w:r>
                      <w:proofErr w:type="gramStart"/>
                      <w:r w:rsidRPr="00FA7F8E">
                        <w:rPr>
                          <w:sz w:val="18"/>
                          <w:szCs w:val="18"/>
                        </w:rPr>
                        <w:t>00,</w:t>
                      </w:r>
                      <w:r>
                        <w:t xml:space="preserve">  </w:t>
                      </w:r>
                      <w:r w:rsidR="00FA7F8E" w:rsidRPr="00DA605D">
                        <w:rPr>
                          <w:sz w:val="18"/>
                          <w:szCs w:val="18"/>
                        </w:rPr>
                        <w:t>payable</w:t>
                      </w:r>
                      <w:proofErr w:type="gramEnd"/>
                      <w:r w:rsidR="00FA7F8E" w:rsidRPr="00DA605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FA7F8E">
                        <w:rPr>
                          <w:sz w:val="18"/>
                          <w:szCs w:val="18"/>
                        </w:rPr>
                        <w:t xml:space="preserve">if </w:t>
                      </w:r>
                      <w:r w:rsidR="00FA7F8E" w:rsidRPr="00DA605D">
                        <w:rPr>
                          <w:sz w:val="18"/>
                          <w:szCs w:val="18"/>
                        </w:rPr>
                        <w:t xml:space="preserve">for </w:t>
                      </w:r>
                      <w:r w:rsidR="00FA7F8E">
                        <w:rPr>
                          <w:sz w:val="18"/>
                          <w:szCs w:val="18"/>
                        </w:rPr>
                        <w:t>4</w:t>
                      </w:r>
                      <w:r w:rsidR="00FA7F8E" w:rsidRPr="00DA605D">
                        <w:rPr>
                          <w:sz w:val="18"/>
                          <w:szCs w:val="18"/>
                        </w:rPr>
                        <w:t xml:space="preserve"> or more </w:t>
                      </w:r>
                      <w:r w:rsidR="00FA7F8E">
                        <w:rPr>
                          <w:sz w:val="18"/>
                          <w:szCs w:val="18"/>
                        </w:rPr>
                        <w:t xml:space="preserve">class </w:t>
                      </w:r>
                      <w:proofErr w:type="gramStart"/>
                      <w:r w:rsidR="00FA7F8E">
                        <w:rPr>
                          <w:sz w:val="18"/>
                          <w:szCs w:val="18"/>
                        </w:rPr>
                        <w:t>entries</w:t>
                      </w:r>
                      <w:r w:rsidR="00FA7F8E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FA7F8E" w:rsidRPr="00DA605D">
                        <w:rPr>
                          <w:sz w:val="18"/>
                          <w:szCs w:val="18"/>
                        </w:rPr>
                        <w:t xml:space="preserve"> 2</w:t>
                      </w:r>
                      <w:proofErr w:type="gramEnd"/>
                      <w:r w:rsidR="00FA7F8E" w:rsidRPr="00DA605D">
                        <w:rPr>
                          <w:sz w:val="18"/>
                          <w:szCs w:val="18"/>
                          <w:vertAlign w:val="superscript"/>
                        </w:rPr>
                        <w:t>nd</w:t>
                      </w:r>
                      <w:r w:rsidR="00FA7F8E" w:rsidRPr="00DA605D">
                        <w:rPr>
                          <w:sz w:val="18"/>
                          <w:szCs w:val="18"/>
                        </w:rPr>
                        <w:t>.   £4</w:t>
                      </w:r>
                      <w:r w:rsidR="00FA7F8E">
                        <w:rPr>
                          <w:sz w:val="18"/>
                          <w:szCs w:val="18"/>
                        </w:rPr>
                        <w:t>5</w:t>
                      </w:r>
                      <w:r w:rsidR="00FA7F8E" w:rsidRPr="00DA605D">
                        <w:rPr>
                          <w:sz w:val="18"/>
                          <w:szCs w:val="18"/>
                        </w:rPr>
                        <w:t xml:space="preserve">.00   </w:t>
                      </w:r>
                      <w:r w:rsidR="00FA7F8E">
                        <w:rPr>
                          <w:sz w:val="18"/>
                          <w:szCs w:val="18"/>
                        </w:rPr>
                        <w:t xml:space="preserve"> if more than 10 class entries</w:t>
                      </w:r>
                    </w:p>
                    <w:p w14:paraId="31E72C02" w14:textId="77777777" w:rsidR="00FA7F8E" w:rsidRPr="00DA605D" w:rsidRDefault="00FA7F8E" w:rsidP="00FA7F8E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A605D">
                        <w:rPr>
                          <w:sz w:val="18"/>
                          <w:szCs w:val="18"/>
                        </w:rPr>
                        <w:t>3</w:t>
                      </w:r>
                      <w:r w:rsidRPr="00DA605D">
                        <w:rPr>
                          <w:sz w:val="18"/>
                          <w:szCs w:val="18"/>
                          <w:vertAlign w:val="superscript"/>
                        </w:rPr>
                        <w:t>rd</w:t>
                      </w:r>
                      <w:r w:rsidRPr="00DA605D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DA605D">
                        <w:rPr>
                          <w:sz w:val="18"/>
                          <w:szCs w:val="18"/>
                        </w:rPr>
                        <w:t>-  £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30</w:t>
                      </w:r>
                      <w:r w:rsidRPr="00DA605D">
                        <w:rPr>
                          <w:sz w:val="18"/>
                          <w:szCs w:val="18"/>
                        </w:rPr>
                        <w:t>.</w:t>
                      </w:r>
                      <w:proofErr w:type="gramStart"/>
                      <w:r w:rsidRPr="00DA605D">
                        <w:rPr>
                          <w:sz w:val="18"/>
                          <w:szCs w:val="18"/>
                        </w:rPr>
                        <w:t xml:space="preserve">00 </w:t>
                      </w:r>
                      <w:r>
                        <w:rPr>
                          <w:sz w:val="18"/>
                          <w:szCs w:val="18"/>
                        </w:rPr>
                        <w:t xml:space="preserve"> payable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if more than 15 class 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 xml:space="preserve">entries, </w:t>
                      </w:r>
                      <w:r w:rsidRPr="00DA605D">
                        <w:rPr>
                          <w:sz w:val="18"/>
                          <w:szCs w:val="18"/>
                        </w:rPr>
                        <w:t xml:space="preserve"> payable</w:t>
                      </w:r>
                      <w:proofErr w:type="gramEnd"/>
                      <w:r w:rsidRPr="00DA605D">
                        <w:rPr>
                          <w:sz w:val="18"/>
                          <w:szCs w:val="18"/>
                        </w:rPr>
                        <w:t xml:space="preserve"> through BACS</w:t>
                      </w:r>
                    </w:p>
                    <w:p w14:paraId="05091D42" w14:textId="0C902198" w:rsidR="00FA7F8E" w:rsidRDefault="00FA7F8E" w:rsidP="00D616F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50259E0C" w14:textId="77777777" w:rsidR="00FA7F8E" w:rsidRDefault="00FA7F8E" w:rsidP="00D616FD">
                      <w:pPr>
                        <w:jc w:val="center"/>
                      </w:pPr>
                    </w:p>
                    <w:p w14:paraId="56762303" w14:textId="22C89BAE" w:rsidR="00D616FD" w:rsidRDefault="00D616FD" w:rsidP="00D616FD">
                      <w:pPr>
                        <w:jc w:val="center"/>
                      </w:pPr>
                      <w:r>
                        <w:t>2</w:t>
                      </w:r>
                      <w:r w:rsidRPr="001B18C0">
                        <w:rPr>
                          <w:vertAlign w:val="superscript"/>
                        </w:rPr>
                        <w:t>nd</w:t>
                      </w:r>
                      <w:r>
                        <w:t>.   £4</w:t>
                      </w:r>
                      <w:r w:rsidR="00FA7F8E">
                        <w:t>5</w:t>
                      </w:r>
                      <w:r>
                        <w:t>.00   3</w:t>
                      </w:r>
                      <w:r w:rsidRPr="001B18C0">
                        <w:rPr>
                          <w:vertAlign w:val="superscript"/>
                        </w:rPr>
                        <w:t>rd</w:t>
                      </w:r>
                      <w:r>
                        <w:t xml:space="preserve"> </w:t>
                      </w:r>
                      <w:proofErr w:type="gramStart"/>
                      <w:r>
                        <w:t>-  £</w:t>
                      </w:r>
                      <w:proofErr w:type="gramEnd"/>
                      <w:r w:rsidR="00FA7F8E">
                        <w:t>30</w:t>
                      </w:r>
                      <w:r>
                        <w:t>.</w:t>
                      </w:r>
                      <w:proofErr w:type="gramStart"/>
                      <w:r>
                        <w:t>00  payable</w:t>
                      </w:r>
                      <w:proofErr w:type="gramEnd"/>
                      <w:r>
                        <w:t xml:space="preserve"> through BACS</w:t>
                      </w:r>
                    </w:p>
                  </w:txbxContent>
                </v:textbox>
              </v:shape>
            </w:pict>
          </mc:Fallback>
        </mc:AlternateContent>
      </w:r>
      <w:r w:rsidRPr="004D26FF">
        <w:rPr>
          <w:noProof/>
        </w:rPr>
        <w:drawing>
          <wp:inline distT="0" distB="0" distL="0" distR="0" wp14:anchorId="3D83A6A7" wp14:editId="7E9D1A46">
            <wp:extent cx="1665605" cy="1665605"/>
            <wp:effectExtent l="0" t="0" r="0" b="0"/>
            <wp:docPr id="3" name="Picture 1" descr="A logo with stars and letters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logo with stars and letters&#10;&#10;Description automatically generated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05" cy="166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</w:t>
      </w:r>
    </w:p>
    <w:p w14:paraId="03BAD0BF" w14:textId="77777777" w:rsidR="00D616FD" w:rsidRPr="00CC37B9" w:rsidRDefault="00D616FD" w:rsidP="00D616FD">
      <w:pPr>
        <w:jc w:val="center"/>
        <w:rPr>
          <w:b/>
          <w:color w:val="003366"/>
          <w:sz w:val="28"/>
          <w:szCs w:val="28"/>
        </w:rPr>
      </w:pPr>
      <w:r>
        <w:rPr>
          <w:b/>
          <w:color w:val="003366"/>
          <w:sz w:val="28"/>
          <w:szCs w:val="28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2"/>
        <w:gridCol w:w="4141"/>
        <w:gridCol w:w="2533"/>
      </w:tblGrid>
      <w:tr w:rsidR="00D616FD" w:rsidRPr="00534DB5" w14:paraId="0347E159" w14:textId="77777777" w:rsidTr="009A5D17">
        <w:trPr>
          <w:trHeight w:val="724"/>
        </w:trPr>
        <w:tc>
          <w:tcPr>
            <w:tcW w:w="3936" w:type="dxa"/>
            <w:vAlign w:val="center"/>
          </w:tcPr>
          <w:p w14:paraId="30E6EE7A" w14:textId="77777777" w:rsidR="00D616FD" w:rsidRPr="00534DB5" w:rsidRDefault="00D616FD" w:rsidP="009A5D17">
            <w:pPr>
              <w:spacing w:after="0" w:line="240" w:lineRule="auto"/>
            </w:pPr>
            <w:r w:rsidRPr="00534DB5">
              <w:rPr>
                <w:sz w:val="28"/>
                <w:szCs w:val="28"/>
              </w:rPr>
              <w:t>Class Name</w:t>
            </w:r>
          </w:p>
        </w:tc>
        <w:tc>
          <w:tcPr>
            <w:tcW w:w="4394" w:type="dxa"/>
            <w:vAlign w:val="center"/>
          </w:tcPr>
          <w:p w14:paraId="265795EA" w14:textId="77777777" w:rsidR="00D616FD" w:rsidRPr="00534DB5" w:rsidRDefault="00D616FD" w:rsidP="009A5D17">
            <w:pPr>
              <w:spacing w:after="0" w:line="240" w:lineRule="auto"/>
              <w:rPr>
                <w:sz w:val="24"/>
                <w:szCs w:val="24"/>
              </w:rPr>
            </w:pPr>
            <w:r w:rsidRPr="00534DB5">
              <w:rPr>
                <w:sz w:val="24"/>
                <w:szCs w:val="24"/>
              </w:rPr>
              <w:t>Test</w:t>
            </w:r>
          </w:p>
        </w:tc>
        <w:tc>
          <w:tcPr>
            <w:tcW w:w="2658" w:type="dxa"/>
            <w:tcBorders>
              <w:right w:val="single" w:sz="4" w:space="0" w:color="auto"/>
            </w:tcBorders>
            <w:vAlign w:val="center"/>
          </w:tcPr>
          <w:p w14:paraId="091EF273" w14:textId="77777777" w:rsidR="00D616FD" w:rsidRPr="00534DB5" w:rsidRDefault="00D616FD" w:rsidP="009A5D17">
            <w:pPr>
              <w:spacing w:after="0" w:line="240" w:lineRule="auto"/>
              <w:rPr>
                <w:sz w:val="28"/>
                <w:szCs w:val="28"/>
              </w:rPr>
            </w:pPr>
            <w:r w:rsidRPr="00534DB5">
              <w:rPr>
                <w:sz w:val="28"/>
                <w:szCs w:val="28"/>
              </w:rPr>
              <w:t>Entry Fee</w:t>
            </w:r>
          </w:p>
        </w:tc>
      </w:tr>
      <w:tr w:rsidR="00D616FD" w:rsidRPr="00534DB5" w14:paraId="6A664E86" w14:textId="77777777" w:rsidTr="009A5D17">
        <w:trPr>
          <w:trHeight w:val="828"/>
        </w:trPr>
        <w:tc>
          <w:tcPr>
            <w:tcW w:w="3936" w:type="dxa"/>
            <w:vAlign w:val="center"/>
          </w:tcPr>
          <w:p w14:paraId="779CD651" w14:textId="77777777" w:rsidR="00D616FD" w:rsidRPr="00534DB5" w:rsidRDefault="00D616FD" w:rsidP="009A5D17">
            <w:pPr>
              <w:spacing w:after="0" w:line="240" w:lineRule="auto"/>
            </w:pPr>
          </w:p>
          <w:p w14:paraId="56D6CA1A" w14:textId="219EC85E" w:rsidR="00D616FD" w:rsidRPr="00534DB5" w:rsidRDefault="00D616FD" w:rsidP="00D616FD">
            <w:pPr>
              <w:numPr>
                <w:ilvl w:val="0"/>
                <w:numId w:val="1"/>
              </w:numPr>
              <w:spacing w:after="0" w:line="240" w:lineRule="auto"/>
            </w:pPr>
            <w:r>
              <w:t>Junior/</w:t>
            </w:r>
            <w:r w:rsidRPr="00534DB5">
              <w:t xml:space="preserve">Senior HT </w:t>
            </w:r>
            <w:r>
              <w:t>7</w:t>
            </w:r>
            <w:r w:rsidRPr="00534DB5">
              <w:t xml:space="preserve">0 </w:t>
            </w:r>
            <w:r w:rsidRPr="00534DB5">
              <w:rPr>
                <w:b/>
              </w:rPr>
              <w:t>Individual</w:t>
            </w:r>
          </w:p>
        </w:tc>
        <w:tc>
          <w:tcPr>
            <w:tcW w:w="4394" w:type="dxa"/>
            <w:vAlign w:val="center"/>
          </w:tcPr>
          <w:p w14:paraId="09142EC6" w14:textId="77777777" w:rsidR="00D616FD" w:rsidRPr="00534DB5" w:rsidRDefault="00D616FD" w:rsidP="009A5D17">
            <w:pPr>
              <w:spacing w:after="0" w:line="240" w:lineRule="auto"/>
              <w:jc w:val="center"/>
              <w:rPr>
                <w:b/>
              </w:rPr>
            </w:pPr>
            <w:r w:rsidRPr="00534DB5">
              <w:t>BE90 Dressage 91 (2009)</w:t>
            </w:r>
          </w:p>
        </w:tc>
        <w:tc>
          <w:tcPr>
            <w:tcW w:w="2658" w:type="dxa"/>
            <w:tcBorders>
              <w:right w:val="single" w:sz="4" w:space="0" w:color="auto"/>
            </w:tcBorders>
          </w:tcPr>
          <w:p w14:paraId="665327E9" w14:textId="77777777" w:rsidR="00D616FD" w:rsidRPr="00534DB5" w:rsidRDefault="00D616FD" w:rsidP="009A5D17">
            <w:pPr>
              <w:spacing w:after="0" w:line="240" w:lineRule="auto"/>
            </w:pPr>
          </w:p>
          <w:p w14:paraId="1F2F0883" w14:textId="244972A8" w:rsidR="00D616FD" w:rsidRPr="00534DB5" w:rsidRDefault="00D616FD" w:rsidP="009A5D17">
            <w:pPr>
              <w:spacing w:after="0" w:line="240" w:lineRule="auto"/>
              <w:jc w:val="center"/>
            </w:pPr>
            <w:r w:rsidRPr="00534DB5">
              <w:rPr>
                <w:sz w:val="28"/>
                <w:szCs w:val="28"/>
              </w:rPr>
              <w:t>£</w:t>
            </w:r>
            <w:r w:rsidR="00FA7F8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0</w:t>
            </w:r>
            <w:r w:rsidRPr="00534DB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534DB5">
              <w:rPr>
                <w:sz w:val="28"/>
                <w:szCs w:val="28"/>
              </w:rPr>
              <w:t>0</w:t>
            </w:r>
          </w:p>
        </w:tc>
      </w:tr>
      <w:tr w:rsidR="00D616FD" w:rsidRPr="00534DB5" w14:paraId="73C3131D" w14:textId="77777777" w:rsidTr="009A5D17">
        <w:trPr>
          <w:trHeight w:val="828"/>
        </w:trPr>
        <w:tc>
          <w:tcPr>
            <w:tcW w:w="3936" w:type="dxa"/>
          </w:tcPr>
          <w:p w14:paraId="71DF48B6" w14:textId="77777777" w:rsidR="00D616FD" w:rsidRPr="00534DB5" w:rsidRDefault="00D616FD" w:rsidP="009A5D17">
            <w:pPr>
              <w:spacing w:after="0" w:line="240" w:lineRule="auto"/>
            </w:pPr>
          </w:p>
          <w:p w14:paraId="1DF56CC0" w14:textId="3101665B" w:rsidR="00D616FD" w:rsidRPr="00534DB5" w:rsidRDefault="00D616FD" w:rsidP="00D616FD">
            <w:pPr>
              <w:numPr>
                <w:ilvl w:val="0"/>
                <w:numId w:val="1"/>
              </w:numPr>
              <w:spacing w:after="0" w:line="240" w:lineRule="auto"/>
            </w:pPr>
            <w:r w:rsidRPr="00534DB5">
              <w:t>Junior</w:t>
            </w:r>
            <w:r>
              <w:t>/</w:t>
            </w:r>
            <w:proofErr w:type="gramStart"/>
            <w:r>
              <w:t xml:space="preserve">Senior </w:t>
            </w:r>
            <w:r w:rsidRPr="00534DB5">
              <w:t xml:space="preserve"> HT</w:t>
            </w:r>
            <w:proofErr w:type="gramEnd"/>
            <w:r w:rsidRPr="00534DB5">
              <w:t xml:space="preserve"> 80 </w:t>
            </w:r>
            <w:r w:rsidRPr="00534DB5">
              <w:rPr>
                <w:b/>
              </w:rPr>
              <w:t>Individual</w:t>
            </w:r>
          </w:p>
        </w:tc>
        <w:tc>
          <w:tcPr>
            <w:tcW w:w="4394" w:type="dxa"/>
            <w:vAlign w:val="center"/>
          </w:tcPr>
          <w:p w14:paraId="6B59B453" w14:textId="77777777" w:rsidR="00D616FD" w:rsidRPr="00534DB5" w:rsidRDefault="00D616FD" w:rsidP="009A5D17">
            <w:pPr>
              <w:spacing w:after="0" w:line="240" w:lineRule="auto"/>
              <w:jc w:val="center"/>
              <w:rPr>
                <w:b/>
              </w:rPr>
            </w:pPr>
            <w:r w:rsidRPr="00534DB5">
              <w:t>BE90 Dressage 9</w:t>
            </w:r>
            <w:r>
              <w:t>2</w:t>
            </w:r>
            <w:r w:rsidRPr="00534DB5">
              <w:t xml:space="preserve"> (2009)</w:t>
            </w:r>
          </w:p>
        </w:tc>
        <w:tc>
          <w:tcPr>
            <w:tcW w:w="2658" w:type="dxa"/>
            <w:tcBorders>
              <w:right w:val="single" w:sz="4" w:space="0" w:color="auto"/>
            </w:tcBorders>
          </w:tcPr>
          <w:p w14:paraId="6B67C54B" w14:textId="77777777" w:rsidR="00D616FD" w:rsidRPr="00534DB5" w:rsidRDefault="00D616FD" w:rsidP="009A5D17">
            <w:pPr>
              <w:spacing w:after="0" w:line="240" w:lineRule="auto"/>
            </w:pPr>
          </w:p>
          <w:p w14:paraId="0708B2E1" w14:textId="6177AF87" w:rsidR="00D616FD" w:rsidRPr="00534DB5" w:rsidRDefault="00D616FD" w:rsidP="009A5D17">
            <w:pPr>
              <w:spacing w:after="0" w:line="240" w:lineRule="auto"/>
              <w:jc w:val="center"/>
            </w:pPr>
            <w:r w:rsidRPr="00534DB5">
              <w:rPr>
                <w:sz w:val="28"/>
                <w:szCs w:val="28"/>
              </w:rPr>
              <w:t>£</w:t>
            </w:r>
            <w:r w:rsidR="00FA7F8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0</w:t>
            </w:r>
            <w:r w:rsidRPr="00534DB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534DB5">
              <w:rPr>
                <w:sz w:val="28"/>
                <w:szCs w:val="28"/>
              </w:rPr>
              <w:t>0</w:t>
            </w:r>
          </w:p>
        </w:tc>
      </w:tr>
      <w:tr w:rsidR="00D616FD" w:rsidRPr="00534DB5" w14:paraId="4A564BF3" w14:textId="77777777" w:rsidTr="009A5D17">
        <w:trPr>
          <w:trHeight w:val="828"/>
        </w:trPr>
        <w:tc>
          <w:tcPr>
            <w:tcW w:w="3936" w:type="dxa"/>
            <w:vAlign w:val="center"/>
          </w:tcPr>
          <w:p w14:paraId="1DC13447" w14:textId="4299649A" w:rsidR="00D616FD" w:rsidRPr="00534DB5" w:rsidRDefault="00D616FD" w:rsidP="00D616FD">
            <w:pPr>
              <w:numPr>
                <w:ilvl w:val="0"/>
                <w:numId w:val="1"/>
              </w:numPr>
              <w:spacing w:after="0" w:line="240" w:lineRule="auto"/>
            </w:pPr>
            <w:r>
              <w:t>Junior/</w:t>
            </w:r>
            <w:r w:rsidRPr="00534DB5">
              <w:t xml:space="preserve">Senior HT 90 </w:t>
            </w:r>
            <w:r w:rsidRPr="00534DB5">
              <w:rPr>
                <w:b/>
              </w:rPr>
              <w:t>Individual</w:t>
            </w:r>
          </w:p>
        </w:tc>
        <w:tc>
          <w:tcPr>
            <w:tcW w:w="4394" w:type="dxa"/>
            <w:vAlign w:val="center"/>
          </w:tcPr>
          <w:p w14:paraId="17FF3B45" w14:textId="77777777" w:rsidR="00D616FD" w:rsidRPr="00534DB5" w:rsidRDefault="00D616FD" w:rsidP="009A5D17">
            <w:pPr>
              <w:spacing w:after="0" w:line="240" w:lineRule="auto"/>
              <w:jc w:val="center"/>
              <w:rPr>
                <w:b/>
              </w:rPr>
            </w:pPr>
            <w:r w:rsidRPr="00534DB5">
              <w:t>BE90 Dressage 95 (2012)</w:t>
            </w:r>
          </w:p>
        </w:tc>
        <w:tc>
          <w:tcPr>
            <w:tcW w:w="2658" w:type="dxa"/>
            <w:tcBorders>
              <w:right w:val="single" w:sz="4" w:space="0" w:color="auto"/>
            </w:tcBorders>
          </w:tcPr>
          <w:p w14:paraId="359197BD" w14:textId="77777777" w:rsidR="00D616FD" w:rsidRPr="00534DB5" w:rsidRDefault="00D616FD" w:rsidP="009A5D17">
            <w:pPr>
              <w:spacing w:after="0" w:line="240" w:lineRule="auto"/>
            </w:pPr>
          </w:p>
          <w:p w14:paraId="2D77070D" w14:textId="555BC37E" w:rsidR="00D616FD" w:rsidRPr="00534DB5" w:rsidRDefault="00D616FD" w:rsidP="009A5D17">
            <w:pPr>
              <w:spacing w:after="0" w:line="240" w:lineRule="auto"/>
              <w:jc w:val="center"/>
            </w:pPr>
            <w:r w:rsidRPr="00534DB5">
              <w:rPr>
                <w:sz w:val="28"/>
                <w:szCs w:val="28"/>
              </w:rPr>
              <w:t>£</w:t>
            </w:r>
            <w:r w:rsidR="00FA7F8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0.0</w:t>
            </w:r>
            <w:r w:rsidRPr="00534DB5">
              <w:rPr>
                <w:sz w:val="28"/>
                <w:szCs w:val="28"/>
              </w:rPr>
              <w:t>0</w:t>
            </w:r>
          </w:p>
        </w:tc>
      </w:tr>
      <w:tr w:rsidR="00D616FD" w:rsidRPr="00534DB5" w14:paraId="321B169A" w14:textId="77777777" w:rsidTr="009A5D17">
        <w:trPr>
          <w:trHeight w:val="828"/>
        </w:trPr>
        <w:tc>
          <w:tcPr>
            <w:tcW w:w="3936" w:type="dxa"/>
            <w:vAlign w:val="center"/>
          </w:tcPr>
          <w:p w14:paraId="6BAC7507" w14:textId="040D1B55" w:rsidR="00D616FD" w:rsidRPr="00534DB5" w:rsidRDefault="00D616FD" w:rsidP="00D616FD">
            <w:pPr>
              <w:numPr>
                <w:ilvl w:val="0"/>
                <w:numId w:val="1"/>
              </w:numPr>
              <w:spacing w:after="0" w:line="240" w:lineRule="auto"/>
            </w:pPr>
            <w:r>
              <w:t>Junior/</w:t>
            </w:r>
            <w:r w:rsidRPr="00534DB5">
              <w:t xml:space="preserve">Senior HT 100 </w:t>
            </w:r>
            <w:r w:rsidRPr="00534DB5">
              <w:rPr>
                <w:b/>
              </w:rPr>
              <w:t>Individual</w:t>
            </w:r>
          </w:p>
        </w:tc>
        <w:tc>
          <w:tcPr>
            <w:tcW w:w="4394" w:type="dxa"/>
            <w:vAlign w:val="center"/>
          </w:tcPr>
          <w:p w14:paraId="52127FE2" w14:textId="77777777" w:rsidR="00D616FD" w:rsidRPr="00534DB5" w:rsidRDefault="00D616FD" w:rsidP="009A5D17">
            <w:pPr>
              <w:spacing w:after="0" w:line="240" w:lineRule="auto"/>
              <w:jc w:val="center"/>
              <w:rPr>
                <w:b/>
              </w:rPr>
            </w:pPr>
            <w:r w:rsidRPr="00534DB5">
              <w:t>BE100 Dressage 101 (2009)</w:t>
            </w:r>
          </w:p>
        </w:tc>
        <w:tc>
          <w:tcPr>
            <w:tcW w:w="2658" w:type="dxa"/>
            <w:tcBorders>
              <w:right w:val="single" w:sz="4" w:space="0" w:color="auto"/>
            </w:tcBorders>
          </w:tcPr>
          <w:p w14:paraId="2AC0E223" w14:textId="77777777" w:rsidR="00D616FD" w:rsidRPr="00534DB5" w:rsidRDefault="00D616FD" w:rsidP="009A5D17">
            <w:pPr>
              <w:spacing w:after="0" w:line="240" w:lineRule="auto"/>
            </w:pPr>
          </w:p>
          <w:p w14:paraId="44B014CF" w14:textId="70307782" w:rsidR="00D616FD" w:rsidRPr="00534DB5" w:rsidRDefault="00D616FD" w:rsidP="009A5D17">
            <w:pPr>
              <w:spacing w:after="0" w:line="240" w:lineRule="auto"/>
              <w:jc w:val="center"/>
            </w:pPr>
            <w:r w:rsidRPr="00534DB5">
              <w:rPr>
                <w:sz w:val="28"/>
                <w:szCs w:val="28"/>
              </w:rPr>
              <w:t>£</w:t>
            </w:r>
            <w:r w:rsidR="00FA7F8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0.0</w:t>
            </w:r>
            <w:r w:rsidRPr="00534DB5">
              <w:rPr>
                <w:sz w:val="28"/>
                <w:szCs w:val="28"/>
              </w:rPr>
              <w:t>0</w:t>
            </w:r>
          </w:p>
        </w:tc>
      </w:tr>
    </w:tbl>
    <w:p w14:paraId="543EDDC6" w14:textId="77777777" w:rsidR="00D616FD" w:rsidRPr="00534DB5" w:rsidRDefault="00D616FD" w:rsidP="00D616FD">
      <w:pPr>
        <w:spacing w:after="0" w:line="240" w:lineRule="auto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 </w:t>
      </w:r>
    </w:p>
    <w:p w14:paraId="7F840C6B" w14:textId="77777777" w:rsidR="00FA7F8E" w:rsidRDefault="00FA7F8E" w:rsidP="00D616FD">
      <w:r>
        <w:t xml:space="preserve">Entries via </w:t>
      </w:r>
      <w:proofErr w:type="spellStart"/>
      <w:r>
        <w:t>Equoevents</w:t>
      </w:r>
      <w:proofErr w:type="spellEnd"/>
      <w:r>
        <w:t xml:space="preserve"> </w:t>
      </w:r>
    </w:p>
    <w:p w14:paraId="0ACEC7E1" w14:textId="387D7EA5" w:rsidR="00D616FD" w:rsidRDefault="00FA7F8E" w:rsidP="00D616FD">
      <w:r>
        <w:t xml:space="preserve">Organiser Hilary McKenna </w:t>
      </w:r>
      <w:r w:rsidR="00D616FD" w:rsidRPr="00E24951">
        <w:t xml:space="preserve">Email address </w:t>
      </w:r>
      <w:hyperlink r:id="rId7" w:history="1">
        <w:r w:rsidR="00D616FD" w:rsidRPr="00E24951">
          <w:rPr>
            <w:rStyle w:val="Hyperlink"/>
          </w:rPr>
          <w:t>hilary.mckenna243@gmail.com</w:t>
        </w:r>
      </w:hyperlink>
    </w:p>
    <w:p w14:paraId="36BC3BF7" w14:textId="77777777" w:rsidR="00FA7F8E" w:rsidRDefault="00FA7F8E" w:rsidP="00FA7F8E">
      <w:pPr>
        <w:rPr>
          <w:u w:val="single"/>
        </w:rPr>
      </w:pPr>
      <w:r w:rsidRPr="00516FD7">
        <w:rPr>
          <w:u w:val="single"/>
        </w:rPr>
        <w:t>Numbers to be printed by competitor</w:t>
      </w:r>
      <w:r>
        <w:rPr>
          <w:u w:val="single"/>
        </w:rPr>
        <w:t>, Template on www.ridingclubresults.co.uk</w:t>
      </w:r>
    </w:p>
    <w:p w14:paraId="6E55514A" w14:textId="062A49F2" w:rsidR="00FA7F8E" w:rsidRDefault="00FA7F8E" w:rsidP="00FA7F8E">
      <w:r>
        <w:rPr>
          <w:u w:val="single"/>
        </w:rPr>
        <w:t xml:space="preserve">Times will be on </w:t>
      </w:r>
      <w:hyperlink r:id="rId8" w:history="1">
        <w:r w:rsidRPr="00B51463">
          <w:rPr>
            <w:rStyle w:val="Hyperlink"/>
          </w:rPr>
          <w:t>www.britishridingclubsarea2.co.uk</w:t>
        </w:r>
      </w:hyperlink>
      <w:r>
        <w:rPr>
          <w:u w:val="single"/>
        </w:rPr>
        <w:t xml:space="preserve"> by 22</w:t>
      </w:r>
      <w:r w:rsidRPr="00E22B4C">
        <w:rPr>
          <w:u w:val="single"/>
          <w:vertAlign w:val="superscript"/>
        </w:rPr>
        <w:t>nd</w:t>
      </w:r>
      <w:r>
        <w:rPr>
          <w:u w:val="single"/>
        </w:rPr>
        <w:t xml:space="preserve">  May 2026</w:t>
      </w:r>
    </w:p>
    <w:p w14:paraId="24DC6931" w14:textId="77777777" w:rsidR="00FA7F8E" w:rsidRPr="00E24951" w:rsidRDefault="00FA7F8E" w:rsidP="00D616FD"/>
    <w:p w14:paraId="134804FC" w14:textId="77777777" w:rsidR="00FA7F8E" w:rsidRPr="009444B4" w:rsidRDefault="00FA7F8E" w:rsidP="00FA7F8E">
      <w:pPr>
        <w:spacing w:after="0" w:line="240" w:lineRule="auto"/>
        <w:rPr>
          <w:color w:val="FF0000"/>
          <w:sz w:val="20"/>
          <w:szCs w:val="20"/>
        </w:rPr>
      </w:pPr>
      <w:r>
        <w:rPr>
          <w:sz w:val="20"/>
          <w:szCs w:val="20"/>
        </w:rPr>
        <w:t>T</w:t>
      </w:r>
      <w:r w:rsidRPr="00534DB5">
        <w:rPr>
          <w:sz w:val="20"/>
          <w:szCs w:val="20"/>
        </w:rPr>
        <w:t xml:space="preserve">his competition will run under British Riding Club Rules. It is important that all competitors are aware of the rules relating to this </w:t>
      </w:r>
      <w:r w:rsidRPr="009444B4">
        <w:rPr>
          <w:sz w:val="20"/>
          <w:szCs w:val="20"/>
        </w:rPr>
        <w:t xml:space="preserve">competition – please see the current BRC Handbook and also the BRC Rule Amendments and Changes Document which can be found at the link below: </w:t>
      </w:r>
      <w:hyperlink r:id="rId9" w:history="1">
        <w:r w:rsidRPr="009444B4">
          <w:rPr>
            <w:rStyle w:val="Hyperlink"/>
            <w:sz w:val="20"/>
            <w:szCs w:val="20"/>
          </w:rPr>
          <w:t>http://www.bhs.org.uk/enjoy-riding/british-riding-clubs/brc-rulebook</w:t>
        </w:r>
      </w:hyperlink>
    </w:p>
    <w:p w14:paraId="4CF3E494" w14:textId="77777777" w:rsidR="00FA7F8E" w:rsidRPr="009444B4" w:rsidRDefault="00FA7F8E" w:rsidP="00FA7F8E">
      <w:pPr>
        <w:spacing w:after="0" w:line="240" w:lineRule="auto"/>
        <w:rPr>
          <w:color w:val="FF0000"/>
          <w:sz w:val="20"/>
          <w:szCs w:val="20"/>
        </w:rPr>
      </w:pPr>
    </w:p>
    <w:p w14:paraId="41ADEFFD" w14:textId="77777777" w:rsidR="00FA7F8E" w:rsidRPr="008E6C1D" w:rsidRDefault="00FA7F8E" w:rsidP="00FA7F8E">
      <w:pPr>
        <w:spacing w:after="0" w:line="240" w:lineRule="auto"/>
        <w:rPr>
          <w:b/>
          <w:bCs/>
          <w:color w:val="FF0000"/>
          <w:sz w:val="20"/>
          <w:szCs w:val="20"/>
        </w:rPr>
      </w:pPr>
      <w:r w:rsidRPr="008E6C1D">
        <w:rPr>
          <w:b/>
          <w:bCs/>
          <w:color w:val="FF0000"/>
          <w:sz w:val="20"/>
          <w:szCs w:val="20"/>
        </w:rPr>
        <w:t xml:space="preserve">Hats </w:t>
      </w:r>
    </w:p>
    <w:p w14:paraId="48DC9147" w14:textId="77777777" w:rsidR="00FA7F8E" w:rsidRPr="009444B4" w:rsidRDefault="00FA7F8E" w:rsidP="00FA7F8E">
      <w:pPr>
        <w:spacing w:after="0" w:line="240" w:lineRule="auto"/>
        <w:rPr>
          <w:b/>
          <w:sz w:val="20"/>
          <w:szCs w:val="20"/>
        </w:rPr>
      </w:pPr>
      <w:r w:rsidRPr="009444B4">
        <w:rPr>
          <w:b/>
          <w:sz w:val="20"/>
          <w:szCs w:val="20"/>
        </w:rPr>
        <w:t xml:space="preserve">All hats must have a visible aqua BRC hat tag in place before they are used for warming up and competing, to show that it meets the current safety standards.  There will be a trained official available on the day to do this for you if your hat does not currently have one. For </w:t>
      </w:r>
      <w:proofErr w:type="gramStart"/>
      <w:r w:rsidRPr="009444B4">
        <w:rPr>
          <w:b/>
          <w:sz w:val="20"/>
          <w:szCs w:val="20"/>
        </w:rPr>
        <w:t>up to date</w:t>
      </w:r>
      <w:proofErr w:type="gramEnd"/>
      <w:r w:rsidRPr="009444B4">
        <w:rPr>
          <w:b/>
          <w:sz w:val="20"/>
          <w:szCs w:val="20"/>
        </w:rPr>
        <w:t xml:space="preserve"> hat rules please see the current BRC Handbook.</w:t>
      </w:r>
    </w:p>
    <w:p w14:paraId="50BE3EDD" w14:textId="77777777" w:rsidR="00FA7F8E" w:rsidRPr="009444B4" w:rsidRDefault="00FA7F8E" w:rsidP="00FA7F8E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2D7E779B" w14:textId="77777777" w:rsidR="00FA7F8E" w:rsidRPr="008E6C1D" w:rsidRDefault="00FA7F8E" w:rsidP="00FA7F8E">
      <w:pPr>
        <w:pStyle w:val="Heading3"/>
        <w:spacing w:after="0" w:line="240" w:lineRule="auto"/>
        <w:rPr>
          <w:b/>
          <w:bCs/>
          <w:color w:val="FF0000"/>
          <w:sz w:val="20"/>
          <w:szCs w:val="20"/>
        </w:rPr>
      </w:pPr>
      <w:r w:rsidRPr="008E6C1D">
        <w:rPr>
          <w:b/>
          <w:bCs/>
          <w:color w:val="FF0000"/>
          <w:sz w:val="20"/>
          <w:szCs w:val="20"/>
        </w:rPr>
        <w:t>Body Protectors</w:t>
      </w:r>
    </w:p>
    <w:p w14:paraId="67BF4E8C" w14:textId="77777777" w:rsidR="00FA7F8E" w:rsidRPr="009444B4" w:rsidRDefault="00FA7F8E" w:rsidP="00FA7F8E">
      <w:pPr>
        <w:spacing w:after="0" w:line="240" w:lineRule="auto"/>
        <w:rPr>
          <w:b/>
          <w:sz w:val="20"/>
          <w:szCs w:val="20"/>
        </w:rPr>
      </w:pPr>
      <w:r w:rsidRPr="009444B4">
        <w:rPr>
          <w:b/>
          <w:sz w:val="20"/>
          <w:szCs w:val="20"/>
        </w:rPr>
        <w:t>A body protector is obligatory in all cross-country competitions and is strongly recommended in show jumping competitions. A BETA Level 3 displaying Blue 2018 label must be worn.</w:t>
      </w:r>
      <w:r w:rsidRPr="009444B4">
        <w:rPr>
          <w:b/>
          <w:bCs/>
          <w:sz w:val="20"/>
          <w:szCs w:val="20"/>
        </w:rPr>
        <w:t xml:space="preserve"> </w:t>
      </w:r>
      <w:r w:rsidRPr="009444B4">
        <w:rPr>
          <w:b/>
          <w:sz w:val="20"/>
          <w:szCs w:val="20"/>
        </w:rPr>
        <w:t xml:space="preserve">Body protectors should be fitted and worn as per the manufacturer’s instructions. The </w:t>
      </w:r>
      <w:proofErr w:type="gramStart"/>
      <w:r w:rsidRPr="009444B4">
        <w:rPr>
          <w:b/>
          <w:sz w:val="20"/>
          <w:szCs w:val="20"/>
        </w:rPr>
        <w:t>up to date</w:t>
      </w:r>
      <w:proofErr w:type="gramEnd"/>
      <w:r w:rsidRPr="009444B4">
        <w:rPr>
          <w:b/>
          <w:sz w:val="20"/>
          <w:szCs w:val="20"/>
        </w:rPr>
        <w:t xml:space="preserve"> BETA list of body protectors can be obtained from </w:t>
      </w:r>
      <w:hyperlink r:id="rId10" w:history="1">
        <w:r w:rsidRPr="009444B4">
          <w:rPr>
            <w:rStyle w:val="Hyperlink"/>
            <w:b/>
            <w:sz w:val="20"/>
            <w:szCs w:val="20"/>
          </w:rPr>
          <w:t>www.beta-uk.org</w:t>
        </w:r>
      </w:hyperlink>
      <w:r w:rsidRPr="009444B4">
        <w:rPr>
          <w:b/>
          <w:sz w:val="20"/>
          <w:szCs w:val="20"/>
        </w:rPr>
        <w:t>.</w:t>
      </w:r>
    </w:p>
    <w:p w14:paraId="31353783" w14:textId="77777777" w:rsidR="00FA7F8E" w:rsidRPr="009444B4" w:rsidRDefault="00FA7F8E" w:rsidP="00FA7F8E">
      <w:pPr>
        <w:spacing w:after="0" w:line="240" w:lineRule="auto"/>
        <w:rPr>
          <w:b/>
          <w:sz w:val="20"/>
          <w:szCs w:val="20"/>
        </w:rPr>
      </w:pPr>
    </w:p>
    <w:p w14:paraId="619F7095" w14:textId="77777777" w:rsidR="00FA7F8E" w:rsidRPr="009444B4" w:rsidRDefault="00FA7F8E" w:rsidP="00FA7F8E">
      <w:pPr>
        <w:spacing w:after="0" w:line="240" w:lineRule="auto"/>
        <w:rPr>
          <w:b/>
          <w:sz w:val="20"/>
          <w:szCs w:val="20"/>
        </w:rPr>
      </w:pPr>
      <w:r w:rsidRPr="009444B4">
        <w:rPr>
          <w:b/>
          <w:sz w:val="20"/>
          <w:szCs w:val="20"/>
        </w:rPr>
        <w:t>Riders wearing Exo Body Cage with a 2000 purple label will be permitted. The competitor must inform the secretary at all events.</w:t>
      </w:r>
    </w:p>
    <w:p w14:paraId="3CAEF5B9" w14:textId="77777777" w:rsidR="00FA7F8E" w:rsidRPr="009444B4" w:rsidRDefault="00FA7F8E" w:rsidP="00FA7F8E">
      <w:pPr>
        <w:spacing w:after="0" w:line="240" w:lineRule="auto"/>
        <w:jc w:val="both"/>
        <w:rPr>
          <w:sz w:val="20"/>
          <w:szCs w:val="20"/>
        </w:rPr>
      </w:pPr>
    </w:p>
    <w:p w14:paraId="1F157BC6" w14:textId="77777777" w:rsidR="00FA7F8E" w:rsidRPr="008E6C1D" w:rsidRDefault="00FA7F8E" w:rsidP="00FA7F8E">
      <w:pPr>
        <w:pStyle w:val="Heading3"/>
        <w:spacing w:after="0" w:line="240" w:lineRule="auto"/>
        <w:rPr>
          <w:b/>
          <w:bCs/>
          <w:color w:val="FF0000"/>
        </w:rPr>
      </w:pPr>
      <w:r w:rsidRPr="008E6C1D">
        <w:rPr>
          <w:b/>
          <w:bCs/>
          <w:color w:val="FF0000"/>
        </w:rPr>
        <w:t>Medical armbands</w:t>
      </w:r>
    </w:p>
    <w:p w14:paraId="68189FCA" w14:textId="77777777" w:rsidR="00B27BBA" w:rsidRDefault="00B27BBA" w:rsidP="00B27BBA">
      <w:pPr>
        <w:spacing w:after="0" w:line="240" w:lineRule="auto"/>
        <w:jc w:val="both"/>
        <w:rPr>
          <w:b/>
          <w:sz w:val="20"/>
          <w:szCs w:val="20"/>
        </w:rPr>
      </w:pPr>
      <w:r w:rsidRPr="009444B4">
        <w:rPr>
          <w:b/>
          <w:sz w:val="20"/>
          <w:szCs w:val="20"/>
        </w:rPr>
        <w:t>Medical armbands</w:t>
      </w:r>
      <w:r>
        <w:rPr>
          <w:b/>
          <w:sz w:val="20"/>
          <w:szCs w:val="20"/>
        </w:rPr>
        <w:t xml:space="preserve">, if worn, </w:t>
      </w:r>
      <w:r w:rsidRPr="009444B4">
        <w:rPr>
          <w:b/>
          <w:sz w:val="20"/>
          <w:szCs w:val="20"/>
        </w:rPr>
        <w:t xml:space="preserve">must be worn on the arm and not on the leg.  They should be filled in with the relevant competitor’s details. </w:t>
      </w:r>
    </w:p>
    <w:p w14:paraId="3690FE24" w14:textId="77777777" w:rsidR="00FA7F8E" w:rsidRPr="005501DA" w:rsidRDefault="00FA7F8E" w:rsidP="00FA7F8E">
      <w:pPr>
        <w:spacing w:after="0" w:line="240" w:lineRule="auto"/>
        <w:jc w:val="both"/>
        <w:rPr>
          <w:color w:val="FF0000"/>
          <w:sz w:val="24"/>
          <w:szCs w:val="24"/>
        </w:rPr>
      </w:pPr>
      <w:r w:rsidRPr="005501DA">
        <w:rPr>
          <w:b/>
          <w:bCs/>
          <w:color w:val="FF0000"/>
          <w:sz w:val="24"/>
          <w:szCs w:val="24"/>
        </w:rPr>
        <w:lastRenderedPageBreak/>
        <w:t>Flu Vaccinations &amp; Microchips</w:t>
      </w:r>
    </w:p>
    <w:p w14:paraId="73726CF0" w14:textId="77777777" w:rsidR="00FA7F8E" w:rsidRDefault="00FA7F8E" w:rsidP="00FA7F8E">
      <w:pPr>
        <w:spacing w:after="0" w:line="240" w:lineRule="auto"/>
        <w:jc w:val="both"/>
        <w:rPr>
          <w:sz w:val="24"/>
          <w:szCs w:val="24"/>
        </w:rPr>
      </w:pPr>
      <w:r w:rsidRPr="00421243">
        <w:rPr>
          <w:sz w:val="24"/>
          <w:szCs w:val="24"/>
        </w:rPr>
        <w:t xml:space="preserve">Your horse must have up to date influenza vaccinations in line with rule G7 in the current BRC </w:t>
      </w:r>
      <w:proofErr w:type="spellStart"/>
      <w:r w:rsidRPr="00421243">
        <w:rPr>
          <w:sz w:val="24"/>
          <w:szCs w:val="24"/>
        </w:rPr>
        <w:t>Handbook.</w:t>
      </w:r>
      <w:r>
        <w:rPr>
          <w:sz w:val="24"/>
          <w:szCs w:val="24"/>
        </w:rPr>
        <w:t>Please</w:t>
      </w:r>
      <w:proofErr w:type="spellEnd"/>
      <w:r>
        <w:rPr>
          <w:sz w:val="24"/>
          <w:szCs w:val="24"/>
        </w:rPr>
        <w:t xml:space="preserve"> take time to check your eligibility as the rules changed in 2024.</w:t>
      </w:r>
    </w:p>
    <w:p w14:paraId="07CA266E" w14:textId="77777777" w:rsidR="00FA7F8E" w:rsidRDefault="00FA7F8E" w:rsidP="00FA7F8E">
      <w:pPr>
        <w:spacing w:after="0" w:line="240" w:lineRule="auto"/>
        <w:jc w:val="both"/>
        <w:rPr>
          <w:sz w:val="24"/>
          <w:szCs w:val="24"/>
        </w:rPr>
      </w:pPr>
      <w:r w:rsidRPr="00421243">
        <w:rPr>
          <w:sz w:val="24"/>
          <w:szCs w:val="24"/>
        </w:rPr>
        <w:t xml:space="preserve">There is also a downloadable flu vac checking spreadsheet available to check the flu vaccination: </w:t>
      </w:r>
      <w:hyperlink r:id="rId11" w:history="1">
        <w:r w:rsidRPr="00421243">
          <w:rPr>
            <w:bCs/>
            <w:color w:val="1F4E79"/>
            <w:sz w:val="24"/>
            <w:szCs w:val="24"/>
            <w:u w:val="single"/>
          </w:rPr>
          <w:t>BRC Downloads | The British Horse Society (bhs.org.uk)</w:t>
        </w:r>
      </w:hyperlink>
      <w:r w:rsidRPr="00421243">
        <w:rPr>
          <w:bCs/>
          <w:sz w:val="24"/>
          <w:szCs w:val="24"/>
        </w:rPr>
        <w:t xml:space="preserve"> under </w:t>
      </w:r>
      <w:r w:rsidRPr="00421243">
        <w:rPr>
          <w:b/>
          <w:sz w:val="24"/>
          <w:szCs w:val="24"/>
        </w:rPr>
        <w:t>‘Competitions’</w:t>
      </w:r>
      <w:r w:rsidRPr="00421243">
        <w:rPr>
          <w:sz w:val="24"/>
          <w:szCs w:val="24"/>
        </w:rPr>
        <w:t xml:space="preserve">. </w:t>
      </w:r>
    </w:p>
    <w:p w14:paraId="71310B5F" w14:textId="77777777" w:rsidR="00FA7F8E" w:rsidRPr="00801552" w:rsidRDefault="00FA7F8E" w:rsidP="00FA7F8E">
      <w:pPr>
        <w:spacing w:after="0" w:line="240" w:lineRule="auto"/>
        <w:jc w:val="both"/>
        <w:rPr>
          <w:b/>
          <w:bCs/>
          <w:color w:val="000000"/>
          <w:sz w:val="24"/>
          <w:szCs w:val="24"/>
        </w:rPr>
      </w:pPr>
      <w:r w:rsidRPr="00801552">
        <w:rPr>
          <w:b/>
          <w:bCs/>
          <w:color w:val="000000"/>
          <w:sz w:val="24"/>
          <w:szCs w:val="24"/>
        </w:rPr>
        <w:t>Passports must be presented to the secretary for checking at each competition prior to competing.</w:t>
      </w:r>
    </w:p>
    <w:p w14:paraId="018E2B4F" w14:textId="77777777" w:rsidR="00FA7F8E" w:rsidRDefault="00FA7F8E" w:rsidP="00FA7F8E">
      <w:pPr>
        <w:spacing w:after="0" w:line="240" w:lineRule="auto"/>
        <w:jc w:val="both"/>
        <w:rPr>
          <w:b/>
          <w:bCs/>
          <w:sz w:val="24"/>
          <w:szCs w:val="24"/>
        </w:rPr>
      </w:pPr>
      <w:r w:rsidRPr="00421243">
        <w:rPr>
          <w:b/>
          <w:bCs/>
          <w:sz w:val="24"/>
          <w:szCs w:val="24"/>
        </w:rPr>
        <w:t>)</w:t>
      </w:r>
    </w:p>
    <w:p w14:paraId="4620297A" w14:textId="77777777" w:rsidR="00FA7F8E" w:rsidRDefault="00FA7F8E" w:rsidP="00FA7F8E">
      <w:pPr>
        <w:spacing w:after="0" w:line="240" w:lineRule="auto"/>
        <w:jc w:val="center"/>
        <w:rPr>
          <w:b/>
          <w:bCs/>
          <w:color w:val="EE0000"/>
          <w:sz w:val="24"/>
          <w:szCs w:val="24"/>
        </w:rPr>
      </w:pPr>
      <w:r w:rsidRPr="0009218A">
        <w:rPr>
          <w:b/>
          <w:bCs/>
          <w:color w:val="EE0000"/>
          <w:sz w:val="28"/>
          <w:szCs w:val="28"/>
        </w:rPr>
        <w:t xml:space="preserve">NO HORSE MAY COMPETE IN ANY BRC COMPETITIONS WITHIN </w:t>
      </w:r>
      <w:r>
        <w:rPr>
          <w:b/>
          <w:bCs/>
          <w:color w:val="EE0000"/>
          <w:sz w:val="28"/>
          <w:szCs w:val="28"/>
        </w:rPr>
        <w:t>6</w:t>
      </w:r>
      <w:r w:rsidRPr="0009218A">
        <w:rPr>
          <w:b/>
          <w:bCs/>
          <w:color w:val="EE0000"/>
          <w:sz w:val="28"/>
          <w:szCs w:val="28"/>
        </w:rPr>
        <w:t xml:space="preserve"> DAYS OF </w:t>
      </w:r>
      <w:r>
        <w:rPr>
          <w:b/>
          <w:bCs/>
          <w:color w:val="EE0000"/>
          <w:sz w:val="28"/>
          <w:szCs w:val="28"/>
        </w:rPr>
        <w:t>A FLU</w:t>
      </w:r>
      <w:r w:rsidRPr="0009218A">
        <w:rPr>
          <w:b/>
          <w:bCs/>
          <w:color w:val="EE0000"/>
          <w:sz w:val="28"/>
          <w:szCs w:val="28"/>
        </w:rPr>
        <w:t xml:space="preserve"> INJECTION</w:t>
      </w:r>
      <w:r w:rsidRPr="00D1283A">
        <w:rPr>
          <w:b/>
          <w:bCs/>
          <w:color w:val="EE0000"/>
          <w:sz w:val="24"/>
          <w:szCs w:val="24"/>
        </w:rPr>
        <w:t>.</w:t>
      </w:r>
    </w:p>
    <w:p w14:paraId="77F9AFF2" w14:textId="77777777" w:rsidR="00FA7F8E" w:rsidRDefault="00FA7F8E" w:rsidP="00D616FD">
      <w:pPr>
        <w:rPr>
          <w:u w:val="single"/>
        </w:rPr>
      </w:pPr>
    </w:p>
    <w:p w14:paraId="644702EC" w14:textId="77777777" w:rsidR="00FA7F8E" w:rsidRDefault="00FA7F8E" w:rsidP="00D616FD">
      <w:pPr>
        <w:rPr>
          <w:u w:val="single"/>
        </w:rPr>
      </w:pPr>
    </w:p>
    <w:p w14:paraId="39D6B923" w14:textId="2B4E3DCD" w:rsidR="00D616FD" w:rsidRPr="003E5932" w:rsidRDefault="00D616FD" w:rsidP="00D616FD">
      <w:pPr>
        <w:rPr>
          <w:b/>
          <w:bCs/>
          <w:u w:val="single"/>
        </w:rPr>
      </w:pPr>
    </w:p>
    <w:sectPr w:rsidR="00D616FD" w:rsidRPr="003E5932" w:rsidSect="00D616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96F93"/>
    <w:multiLevelType w:val="hybridMultilevel"/>
    <w:tmpl w:val="53BE0AAA"/>
    <w:lvl w:ilvl="0" w:tplc="FFFFFFFF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80" w:hanging="360"/>
      </w:pPr>
    </w:lvl>
    <w:lvl w:ilvl="2" w:tplc="FFFFFFFF" w:tentative="1">
      <w:start w:val="1"/>
      <w:numFmt w:val="lowerRoman"/>
      <w:lvlText w:val="%3."/>
      <w:lvlJc w:val="right"/>
      <w:pPr>
        <w:ind w:left="1900" w:hanging="180"/>
      </w:pPr>
    </w:lvl>
    <w:lvl w:ilvl="3" w:tplc="FFFFFFFF" w:tentative="1">
      <w:start w:val="1"/>
      <w:numFmt w:val="decimal"/>
      <w:lvlText w:val="%4."/>
      <w:lvlJc w:val="left"/>
      <w:pPr>
        <w:ind w:left="2620" w:hanging="360"/>
      </w:pPr>
    </w:lvl>
    <w:lvl w:ilvl="4" w:tplc="FFFFFFFF" w:tentative="1">
      <w:start w:val="1"/>
      <w:numFmt w:val="lowerLetter"/>
      <w:lvlText w:val="%5."/>
      <w:lvlJc w:val="left"/>
      <w:pPr>
        <w:ind w:left="3340" w:hanging="360"/>
      </w:pPr>
    </w:lvl>
    <w:lvl w:ilvl="5" w:tplc="FFFFFFFF" w:tentative="1">
      <w:start w:val="1"/>
      <w:numFmt w:val="lowerRoman"/>
      <w:lvlText w:val="%6."/>
      <w:lvlJc w:val="right"/>
      <w:pPr>
        <w:ind w:left="4060" w:hanging="180"/>
      </w:pPr>
    </w:lvl>
    <w:lvl w:ilvl="6" w:tplc="FFFFFFFF" w:tentative="1">
      <w:start w:val="1"/>
      <w:numFmt w:val="decimal"/>
      <w:lvlText w:val="%7."/>
      <w:lvlJc w:val="left"/>
      <w:pPr>
        <w:ind w:left="4780" w:hanging="360"/>
      </w:pPr>
    </w:lvl>
    <w:lvl w:ilvl="7" w:tplc="FFFFFFFF" w:tentative="1">
      <w:start w:val="1"/>
      <w:numFmt w:val="lowerLetter"/>
      <w:lvlText w:val="%8."/>
      <w:lvlJc w:val="left"/>
      <w:pPr>
        <w:ind w:left="5500" w:hanging="360"/>
      </w:pPr>
    </w:lvl>
    <w:lvl w:ilvl="8" w:tplc="FFFFFFFF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1854106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6FD"/>
    <w:rsid w:val="00114A8E"/>
    <w:rsid w:val="00551D79"/>
    <w:rsid w:val="006E6C4D"/>
    <w:rsid w:val="00884A61"/>
    <w:rsid w:val="0093488A"/>
    <w:rsid w:val="00A1447F"/>
    <w:rsid w:val="00B27BBA"/>
    <w:rsid w:val="00BF6250"/>
    <w:rsid w:val="00D616FD"/>
    <w:rsid w:val="00FA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F7F30"/>
  <w15:chartTrackingRefBased/>
  <w15:docId w15:val="{25B534EB-2875-6342-836E-B7CE94E6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6FD"/>
    <w:pPr>
      <w:spacing w:after="160" w:line="25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8E"/>
    <w:pPr>
      <w:keepNext/>
      <w:keepLines/>
      <w:spacing w:before="4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616FD"/>
    <w:rPr>
      <w:color w:val="1F4E79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A7F8E"/>
    <w:rPr>
      <w:rFonts w:ascii="Calibri Light" w:eastAsia="Times New Roman" w:hAnsi="Calibri Light" w:cs="Times New Roman"/>
      <w:color w:val="1F4D78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tishridingclubsarea2.co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ilary.mckenna243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bhs.org.uk/british-riding-clubs/competitions/brc-downloads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beta-uk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hs.org.uk/enjoy-riding/british-riding-clubs/brc-ruleb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2341</Characters>
  <Application>Microsoft Office Word</Application>
  <DocSecurity>0</DocSecurity>
  <Lines>78</Lines>
  <Paragraphs>46</Paragraphs>
  <ScaleCrop>false</ScaleCrop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hather</dc:creator>
  <cp:keywords/>
  <dc:description/>
  <cp:lastModifiedBy>julia hather</cp:lastModifiedBy>
  <cp:revision>2</cp:revision>
  <dcterms:created xsi:type="dcterms:W3CDTF">2026-04-13T22:42:00Z</dcterms:created>
  <dcterms:modified xsi:type="dcterms:W3CDTF">2026-04-13T22:42:00Z</dcterms:modified>
</cp:coreProperties>
</file>